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Стартував набір на участь в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“Франківській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“Краматорській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-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“сестринських”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програмах неформальної громадянської освіти для наступного покоління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проактивних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спільнот Краматорська та Івано-Франківська.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Відчуваєш, що маєш ідеї для покращення життя у Краматорську чи Франківську? Відчуваєш себе готовим їх реалізовувати, але потребуєш для цього додаткових знань, навичок та спільноти однодумців? Відчуваєш динаміку міста, спостерігаєш за чисельними подіями, долучаєшся до участі в них, але вже готовий/-а творити щось своє? Шукаєш саме твою сферу, в якій хочеться розвиватися, та відчуваєш потребу в живих знаннях та розвитку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компетенцій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які дійсно важливі в сьогоднішньому (та завтрашньому) світі? Хочеш та плануєш набувати практичні навички та корисні зв’язки через реалізацію власних проектів та ініціатив на користь міської громади? Тобі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тобі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точно до нас! </w:t>
      </w:r>
    </w:p>
    <w:p w:rsidR="00A258F2" w:rsidRPr="0006334F" w:rsidRDefault="00A258F2" w:rsidP="00A258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Тож, якщо ти готовий/-а майструвати себе, ідеї, місто протягом півроку, </w:t>
      </w:r>
    </w:p>
    <w:p w:rsidR="00A258F2" w:rsidRPr="0006334F" w:rsidRDefault="00A258F2" w:rsidP="00A258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ти хочеш зустріти однодумців та надихаючу спільноту, </w:t>
      </w:r>
    </w:p>
    <w:p w:rsidR="00A258F2" w:rsidRPr="0006334F" w:rsidRDefault="00A258F2" w:rsidP="00A258F2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тебе мотивує ідея познайомитися з такими самими шаленими та відкритими активістами з Краматорська чи Франківську,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… тоді тобі до нас! Адже Краматорська Майстерня та Франківська Майстерня - це особливі освітні програми / навчальні подорожі / шляхи власного розвитку, які реалізуються з душею та за інтерактивною методологією ГО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“Інша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Освіта”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Ці дві навчальні інкубаційні програми створені для всіх тих, хто бачить себе в майбутньому в ролі свідомих громадян, активних батьків, активістів та активісток своїх міст, соціальних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інноваторів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-рок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але які наразі роблять лише перші кроки на цьому шляху та потребують знань, контактів та підтримки.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Особливим в цих програмах є ще й те, що вони є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“сестринськими”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дзеркальними. Це означає, що учасники та учасниці в обох містах працюватимуть одночасно, за схожими навчальними програмами, над схожими місцевими проблемами та зі схожими командами тренерів та координаторів. Протягом всієї програми учасники та учасниці будуть в постійному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онлайн-обміні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зустрінуться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оффлайн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разом презентують результати роботи в двох містах на заключній зустрічі програми в Івано-Франківську. </w:t>
      </w:r>
    </w:p>
    <w:p w:rsidR="00A258F2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Чому Івано-Франківськ та Краматорськ?</w:t>
      </w:r>
    </w:p>
    <w:p w:rsidR="00A258F2" w:rsidRPr="0006334F" w:rsidRDefault="00A258F2" w:rsidP="00A258F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що ці міста такі різні та такі схожі.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Вони різні за своєю історією, поточним етапом розвитку та тими викликами, які наразі стоять перед містом. Івано-Франківськ народжує унікальні для України (і не тільки) проекти, тут народжують соціальні інновації, водночас, місто зберігає свою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станіславівську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затишність та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атмосферність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завдяки геометрії міста та завдяки стилю відносин в міській громаді. Краматорськ має великий потенціал стати центром нової прогресивної Донеччини, але тут все ще відчувається (пост)конфліктна травма, яка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природньо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породжує недовіру та розділяє місцеву громаду. Краматорськ є відносно молодим містом, колективна історія якого базується на (пост)радянському індустріальному міфі та якій не вистачає тривалості та спадковості.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Вони схожі, бо в цих містах дихається вільно. І в Івано-Франківську, і в Краматорську відчувається той самий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wind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change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те саме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“вікно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можливостей”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Обидва міста потребують нових ідей та нового покоління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проактивних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громадян, які допоможуть реалізувати цей потенціал та стануть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“спадкоємцями”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розвитку цих міст. Окрім того, Івано-Франківськ та Краматорськ є схожими за розміром та кількістю населення, та й загалом, ці два міста видаються нам ідеальними кандидатами на ще одну пару міст-побратимів.</w:t>
      </w:r>
    </w:p>
    <w:p w:rsidR="00A258F2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lastRenderedPageBreak/>
        <w:t xml:space="preserve">З чого складатимуться навчальні програми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“Краматорської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“Франківської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?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рамках обох навчальних учасники та учасниці зможуть пропрацювати цілу низку таких важливих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компетенцій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навичок, як 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проектний менеджмент та планування процесів і часу;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проактивна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позиція та підприємницькій підхід в широкому розумінні (підприємницький підхід в вирішенні соціальних викликів);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(само)рефлексія, культура помилок та навички навчання протягом всього життя;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робота в команді, навички співробітництва та партнерства;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відповідальне лідерство;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критичне мислення та аналітичні навички планування;</w:t>
      </w:r>
    </w:p>
    <w:p w:rsidR="00A258F2" w:rsidRPr="0006334F" w:rsidRDefault="00A258F2" w:rsidP="00A258F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партисипативний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підхід до планування та реалізації проектів, мобілізація громади та анімація громад;</w:t>
      </w:r>
    </w:p>
    <w:p w:rsidR="00A258F2" w:rsidRPr="0006334F" w:rsidRDefault="00A258F2" w:rsidP="00A258F2">
      <w:pPr>
        <w:numPr>
          <w:ilvl w:val="0"/>
          <w:numId w:val="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внутрішня та зовнішня комунікація.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учасників та учасниць з обох міст чекає інтенсивний 6-місячний календар навчання та практики за супроводження досвідчених однодумців. </w:t>
      </w:r>
    </w:p>
    <w:p w:rsidR="00A258F2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Календар програми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“Франківської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A258F2" w:rsidRPr="0006334F" w:rsidRDefault="00A258F2" w:rsidP="00A258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13 -17 червня - майстерня ідей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стартова 5-денна виїзна сесія-тренінг для знайомства, глибинної роботи над власними цінностями та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компетенціями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для розробки майбутніх ідей неприбуткових проектів для локальних спільнот;</w:t>
      </w:r>
    </w:p>
    <w:p w:rsidR="00A258F2" w:rsidRPr="0006334F" w:rsidRDefault="00A258F2" w:rsidP="00A258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20-22 липня </w:t>
      </w:r>
      <w:proofErr w:type="spellStart"/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-майстернія</w:t>
      </w:r>
      <w:proofErr w:type="spellEnd"/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дій: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тренінг з управління проектами</w:t>
      </w:r>
    </w:p>
    <w:p w:rsidR="00A258F2" w:rsidRPr="0006334F" w:rsidRDefault="00A258F2" w:rsidP="00A258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реалізація власного неприбуткового проекту за менторської підтримки;</w:t>
      </w:r>
    </w:p>
    <w:p w:rsidR="00A258F2" w:rsidRPr="0006334F" w:rsidRDefault="00A258F2" w:rsidP="00A258F2">
      <w:pPr>
        <w:numPr>
          <w:ilvl w:val="0"/>
          <w:numId w:val="3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27 листопада-02 грудня - майстерня досвіду: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оцінка навчального процесу, оцінка результату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втіленних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ідей, фінальна презентація проектів та святкування успіхів.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Календар програми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“Краматорської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A258F2" w:rsidRPr="0006334F" w:rsidRDefault="00A258F2" w:rsidP="00A258F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19 - 23 липня - майстерня ідей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стартова 5-денна виїзна сесія-тренінг для знайомства, глибинної роботи над власними цінностями та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компетенціями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для розробки майбутніх ідей неприбуткових проектів для локальних спільнот;</w:t>
      </w:r>
    </w:p>
    <w:p w:rsidR="00A258F2" w:rsidRPr="0006334F" w:rsidRDefault="00A258F2" w:rsidP="00A258F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24-26 серпня </w:t>
      </w:r>
      <w:proofErr w:type="spellStart"/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-майстернія</w:t>
      </w:r>
      <w:proofErr w:type="spellEnd"/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дій: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тренінг з управління проектами</w:t>
      </w:r>
    </w:p>
    <w:p w:rsidR="00A258F2" w:rsidRPr="0006334F" w:rsidRDefault="00A258F2" w:rsidP="00A258F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реалізація власного неприбуткового проекту за менторської підтримки;</w:t>
      </w:r>
    </w:p>
    <w:p w:rsidR="00A258F2" w:rsidRPr="0006334F" w:rsidRDefault="00A258F2" w:rsidP="00A258F2">
      <w:pPr>
        <w:numPr>
          <w:ilvl w:val="0"/>
          <w:numId w:val="4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27 листопада-02 грудня - майстерня досвіду: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оцінка навчального процесу, оцінка результату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втіленних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ідей, фінальна презентація проектів та святкування успіхів.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Хто може взяти участь в програмах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“Краматорської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“Франківської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?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участі в кожному з міст буде відібрано по 25 учасників та учасниць, які інвестуватимуть в цей проект свій час, розум та креативність. Ми шукаємо тих учасників та учасниць віком 18-30 років, які:</w:t>
      </w:r>
    </w:p>
    <w:p w:rsidR="00A258F2" w:rsidRPr="0006334F" w:rsidRDefault="00A258F2" w:rsidP="00A258F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 проживають в Івано-Франківську або Краматорську</w:t>
      </w:r>
    </w:p>
    <w:p w:rsidR="00A258F2" w:rsidRPr="0006334F" w:rsidRDefault="00A258F2" w:rsidP="00A258F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 достатньо часу та готові брати участь у всіх етапах та навчальних заходах програми та навчальних сесій (див. календар вище);</w:t>
      </w:r>
    </w:p>
    <w:p w:rsidR="00A258F2" w:rsidRPr="0006334F" w:rsidRDefault="00A258F2" w:rsidP="00A258F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вмотивовані навчатися, змінювати та змінюватися;</w:t>
      </w:r>
    </w:p>
    <w:p w:rsidR="00A258F2" w:rsidRPr="0006334F" w:rsidRDefault="00A258F2" w:rsidP="00A258F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шукають однодумців та хочуть бути частиною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проактивної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проактивної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спільноти;</w:t>
      </w:r>
    </w:p>
    <w:p w:rsidR="00A258F2" w:rsidRPr="0006334F" w:rsidRDefault="00A258F2" w:rsidP="00A258F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хочуть втілювати корисні ідеї для свого оточення;</w:t>
      </w:r>
    </w:p>
    <w:p w:rsidR="00A258F2" w:rsidRPr="0006334F" w:rsidRDefault="00A258F2" w:rsidP="00A258F2">
      <w:pPr>
        <w:numPr>
          <w:ilvl w:val="0"/>
          <w:numId w:val="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обов’язково мають досвід учасників у схожих заходах та проектах. Нам цікаво знайомитись з новими особистостями та підтримувати саме нове покоління!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lastRenderedPageBreak/>
        <w:t xml:space="preserve">Як стати учасником чи учасницею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“Краматорської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чи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“Франківської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?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подачі заявки на участь у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“Франківській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треба до 1 червня (включно) заповнити форму заявки за </w:t>
      </w:r>
      <w:hyperlink r:id="rId5" w:history="1">
        <w:r w:rsidRPr="0048180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посиланням.</w:t>
        </w:r>
      </w:hyperlink>
      <w:r w:rsidRPr="00063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До цього ж часу ми приймаємо рекомендації від випускників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“Франківської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мейл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E0AF1D"/>
          <w:sz w:val="24"/>
          <w:szCs w:val="24"/>
          <w:lang w:eastAsia="uk-UA"/>
        </w:rPr>
        <w:t>maysternya</w:t>
      </w:r>
      <w:proofErr w:type="spellEnd"/>
      <w:r w:rsidRPr="0006334F">
        <w:rPr>
          <w:rFonts w:ascii="Times New Roman" w:eastAsia="Times New Roman" w:hAnsi="Times New Roman" w:cs="Times New Roman"/>
          <w:color w:val="E0AF1D"/>
          <w:sz w:val="24"/>
          <w:szCs w:val="24"/>
          <w:lang w:eastAsia="uk-UA"/>
        </w:rPr>
        <w:t>@insha-osvita.or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g. Результати будуть відомі до 5 червня 2018.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подачі заявки на участь у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“Краматорській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треба до 16 червня (включно) заповнити форму заявки за </w:t>
      </w:r>
      <w:hyperlink r:id="rId6" w:history="1">
        <w:r w:rsidRPr="0048180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посиланням</w:t>
        </w:r>
      </w:hyperlink>
      <w:r w:rsidRPr="00063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Результати будуть відомі до 26 червня 2018. </w:t>
      </w:r>
    </w:p>
    <w:p w:rsidR="00A258F2" w:rsidRPr="0006334F" w:rsidRDefault="00A258F2" w:rsidP="00A258F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Хто реалізує програми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“Краматорської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чи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“Франківської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майстерні”</w:t>
      </w:r>
      <w:proofErr w:type="spellEnd"/>
      <w:r w:rsidRPr="00063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? </w:t>
      </w:r>
    </w:p>
    <w:p w:rsidR="00A258F2" w:rsidRPr="0006334F" w:rsidRDefault="00A258F2" w:rsidP="00A258F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“Франківська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майстерня”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“Краматорська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майстерня”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об’єднані проектом "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Connect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Bridges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sustainable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communities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grass-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root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community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animators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from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Western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Eastern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", який має на меті будувати та підтримувати зв’язки між новим поколінням низового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активізму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Франківську та Краматорську та реалізується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ГО”Інша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Освіта”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підтримки Посольства Фінляндії в Україні. </w:t>
      </w:r>
    </w:p>
    <w:p w:rsidR="00A258F2" w:rsidRPr="0006334F" w:rsidRDefault="00A258F2" w:rsidP="00A2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додатковими питаннями звертайтесь за 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мейлом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06334F">
        <w:rPr>
          <w:rFonts w:ascii="Times New Roman" w:eastAsia="Times New Roman" w:hAnsi="Times New Roman" w:cs="Times New Roman"/>
          <w:color w:val="E0AF1D"/>
          <w:sz w:val="24"/>
          <w:szCs w:val="24"/>
          <w:lang w:eastAsia="uk-UA"/>
        </w:rPr>
        <w:t>maysternya@insha-osvita.or</w:t>
      </w:r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  або пишіть на наші Facebook-сторінки (</w:t>
      </w:r>
      <w:proofErr w:type="spellStart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</w:t>
      </w:r>
      <w:hyperlink r:id="rId7" w:history="1">
        <w:r w:rsidRPr="00481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Франківська</w:t>
        </w:r>
        <w:proofErr w:type="spellEnd"/>
        <w:r w:rsidRPr="00481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4818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майстерня</w:t>
        </w:r>
      </w:hyperlink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</w:t>
      </w:r>
      <w:proofErr w:type="spellEnd"/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hyperlink r:id="rId8" w:history="1">
        <w:proofErr w:type="spellStart"/>
        <w:r w:rsidRPr="004818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“Краматорська</w:t>
        </w:r>
        <w:proofErr w:type="spellEnd"/>
        <w:r w:rsidRPr="004818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4818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майстерня”</w:t>
        </w:r>
        <w:proofErr w:type="spellEnd"/>
      </w:hyperlink>
      <w:r w:rsidRPr="000633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A258F2" w:rsidRPr="00481805" w:rsidRDefault="00A258F2" w:rsidP="00A258F2">
      <w:pPr>
        <w:rPr>
          <w:sz w:val="24"/>
          <w:szCs w:val="24"/>
        </w:rPr>
      </w:pPr>
    </w:p>
    <w:p w:rsidR="00602313" w:rsidRDefault="00602313"/>
    <w:sectPr w:rsidR="00602313" w:rsidSect="008D5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0E2"/>
    <w:multiLevelType w:val="multilevel"/>
    <w:tmpl w:val="BB8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031E7"/>
    <w:multiLevelType w:val="multilevel"/>
    <w:tmpl w:val="4DF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D7CEC"/>
    <w:multiLevelType w:val="multilevel"/>
    <w:tmpl w:val="9982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86E0C"/>
    <w:multiLevelType w:val="multilevel"/>
    <w:tmpl w:val="19E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5469E"/>
    <w:multiLevelType w:val="multilevel"/>
    <w:tmpl w:val="CB9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F2"/>
    <w:rsid w:val="00602313"/>
    <w:rsid w:val="00A2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mayster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mayster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vq-YdcfM6UQGiU5uzY5G7swdfO6cajZYP09sfnL0lP-U4xw/viewform" TargetMode="External"/><Relationship Id="rId5" Type="http://schemas.openxmlformats.org/officeDocument/2006/relationships/hyperlink" Target="https://goo.gl/forms/Zrk3Y5eACrCJwaN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2018-06-06T11:39:00Z</dcterms:created>
  <dcterms:modified xsi:type="dcterms:W3CDTF">2018-06-06T11:39:00Z</dcterms:modified>
</cp:coreProperties>
</file>