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0" w:rsidRPr="00CE26FD" w:rsidRDefault="00907DB0" w:rsidP="00CE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ЗАТВЕРДЖУЮ</w:t>
      </w:r>
    </w:p>
    <w:p w:rsidR="00907DB0" w:rsidRPr="00CE26FD" w:rsidRDefault="002C6495" w:rsidP="00CE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2C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907DB0" w:rsidRPr="00CE26F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907DB0" w:rsidRPr="00CE26FD" w:rsidRDefault="00907DB0" w:rsidP="00CE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907DB0" w:rsidRPr="002C6495" w:rsidRDefault="002C6495" w:rsidP="00CE26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  <w:lang w:val="uk-UA"/>
        </w:rPr>
        <w:t>Сорокі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</w:p>
    <w:p w:rsidR="00907DB0" w:rsidRPr="00CE26FD" w:rsidRDefault="00907DB0" w:rsidP="00907DB0">
      <w:pPr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907DB0" w:rsidP="008B5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907DB0" w:rsidRPr="008B5887" w:rsidRDefault="00907DB0" w:rsidP="008B58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Облас</w:t>
      </w:r>
      <w:r w:rsidR="00CE26FD" w:rsidRPr="008B5887"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 w:rsidR="00CE26FD"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6FD" w:rsidRPr="008B5887">
        <w:rPr>
          <w:rFonts w:ascii="Times New Roman" w:hAnsi="Times New Roman" w:cs="Times New Roman"/>
          <w:b/>
          <w:sz w:val="28"/>
          <w:szCs w:val="28"/>
        </w:rPr>
        <w:t>онлайн-конкурсу</w:t>
      </w:r>
      <w:proofErr w:type="spellEnd"/>
    </w:p>
    <w:p w:rsidR="00CE26FD" w:rsidRPr="008B5887" w:rsidRDefault="00037F41" w:rsidP="008B58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b/>
          <w:sz w:val="28"/>
          <w:szCs w:val="28"/>
          <w:lang w:val="uk-UA"/>
        </w:rPr>
        <w:t>«Барви життя</w:t>
      </w:r>
      <w:r w:rsidR="00CE26FD" w:rsidRPr="008B588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72375" w:rsidRPr="008B5887" w:rsidRDefault="00472375" w:rsidP="008B58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A09AE" w:rsidRPr="008B5887">
        <w:rPr>
          <w:rFonts w:ascii="Times New Roman" w:hAnsi="Times New Roman" w:cs="Times New Roman"/>
          <w:sz w:val="28"/>
          <w:szCs w:val="28"/>
        </w:rPr>
        <w:t xml:space="preserve">, </w:t>
      </w:r>
      <w:r w:rsidR="00472375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412" w:rsidRPr="008B5887">
        <w:rPr>
          <w:rFonts w:ascii="Times New Roman" w:hAnsi="Times New Roman" w:cs="Times New Roman"/>
          <w:sz w:val="28"/>
          <w:szCs w:val="28"/>
          <w:lang w:val="uk-UA"/>
        </w:rPr>
        <w:t>присвячений створ</w:t>
      </w:r>
      <w:r w:rsidR="00D83310" w:rsidRPr="008B5887"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="00010412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креативних </w:t>
      </w:r>
      <w:proofErr w:type="spellStart"/>
      <w:r w:rsidR="00010412" w:rsidRPr="008B5887">
        <w:rPr>
          <w:rFonts w:ascii="Times New Roman" w:hAnsi="Times New Roman" w:cs="Times New Roman"/>
          <w:sz w:val="28"/>
          <w:szCs w:val="28"/>
          <w:lang w:val="uk-UA"/>
        </w:rPr>
        <w:t>велопарковок</w:t>
      </w:r>
      <w:proofErr w:type="spellEnd"/>
      <w:r w:rsidR="00010412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Донецької області</w:t>
      </w:r>
      <w:r w:rsidRPr="008B5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907DB0" w:rsidRDefault="00CE26FD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соціально-культурні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ц</w:t>
      </w:r>
      <w:r w:rsidR="007A37B7" w:rsidRPr="008B5887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="007A37B7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B7"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A37B7" w:rsidRPr="008B58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37B7" w:rsidRPr="008B58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A37B7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B7" w:rsidRPr="008B5887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="007A37B7" w:rsidRPr="008B5887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8B5887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907DB0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626C7F" w:rsidRPr="008B58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26C7F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C7F" w:rsidRPr="008B588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26C7F" w:rsidRPr="008B58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26C7F" w:rsidRPr="008B588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26C7F" w:rsidRPr="008B58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26C7F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8C6" w:rsidRPr="008B5887">
        <w:rPr>
          <w:rFonts w:ascii="Times New Roman" w:hAnsi="Times New Roman" w:cs="Times New Roman"/>
          <w:sz w:val="28"/>
          <w:szCs w:val="28"/>
          <w:lang w:val="uk-UA"/>
        </w:rPr>
        <w:t>«Барви життя»</w:t>
      </w:r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907DB0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07DB0" w:rsidRPr="008B5887">
        <w:rPr>
          <w:rFonts w:ascii="Times New Roman" w:hAnsi="Times New Roman" w:cs="Times New Roman"/>
          <w:sz w:val="28"/>
          <w:szCs w:val="28"/>
        </w:rPr>
        <w:t xml:space="preserve">Мета Конкурсу – 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E26FD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26FD" w:rsidRPr="008B58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26FD" w:rsidRPr="008B588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CE26FD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8B5887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CE26FD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8B588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E26FD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803" w:rsidRPr="008B588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E26FD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8B5887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CE26FD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26FD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8B5887">
        <w:rPr>
          <w:rFonts w:ascii="Times New Roman" w:hAnsi="Times New Roman" w:cs="Times New Roman"/>
          <w:sz w:val="28"/>
          <w:szCs w:val="28"/>
        </w:rPr>
        <w:t>етнічн</w:t>
      </w:r>
      <w:r w:rsidR="00A75803" w:rsidRPr="008B588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A75803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03" w:rsidRPr="008B588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A75803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03" w:rsidRPr="008B588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A75803" w:rsidRPr="008B5887">
        <w:rPr>
          <w:rFonts w:ascii="Times New Roman" w:hAnsi="Times New Roman" w:cs="Times New Roman"/>
          <w:sz w:val="28"/>
          <w:szCs w:val="28"/>
        </w:rPr>
        <w:t xml:space="preserve">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7DB0" w:rsidRPr="008B5887" w:rsidRDefault="00907DB0" w:rsidP="008B58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</w:t>
      </w:r>
      <w:r w:rsidR="008B5887">
        <w:rPr>
          <w:rFonts w:ascii="Times New Roman" w:hAnsi="Times New Roman" w:cs="Times New Roman"/>
          <w:sz w:val="28"/>
          <w:szCs w:val="28"/>
        </w:rPr>
        <w:t>аморозвитку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>;</w:t>
      </w:r>
    </w:p>
    <w:p w:rsidR="008B5887" w:rsidRPr="008B5887" w:rsidRDefault="00907DB0" w:rsidP="008B58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се</w:t>
      </w:r>
      <w:r w:rsidR="008B588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>,;</w:t>
      </w:r>
    </w:p>
    <w:p w:rsidR="008B5887" w:rsidRPr="008B5887" w:rsidRDefault="00907DB0" w:rsidP="008B58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можли</w:t>
      </w:r>
      <w:r w:rsidR="003A09AE" w:rsidRPr="008B5887">
        <w:rPr>
          <w:rFonts w:ascii="Times New Roman" w:hAnsi="Times New Roman" w:cs="Times New Roman"/>
          <w:sz w:val="28"/>
          <w:szCs w:val="28"/>
        </w:rPr>
        <w:t>вості</w:t>
      </w:r>
      <w:proofErr w:type="spellEnd"/>
      <w:r w:rsidR="003A09AE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AE" w:rsidRPr="008B5887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="003A09AE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AE" w:rsidRPr="008B588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A09AE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AE" w:rsidRPr="008B5887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3A09AE" w:rsidRPr="008B5887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B5887">
        <w:rPr>
          <w:rFonts w:ascii="Times New Roman" w:hAnsi="Times New Roman" w:cs="Times New Roman"/>
          <w:sz w:val="28"/>
          <w:szCs w:val="28"/>
        </w:rPr>
        <w:t>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1.3.  Завдання Конкурсу:</w:t>
      </w:r>
    </w:p>
    <w:p w:rsidR="00907DB0" w:rsidRPr="008B5887" w:rsidRDefault="00907DB0" w:rsidP="008B58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активізація творчого потенціалу дітей і молоді, сприяння розвитку дитячої творчості;</w:t>
      </w:r>
    </w:p>
    <w:p w:rsidR="00907DB0" w:rsidRPr="008B5887" w:rsidRDefault="00907DB0" w:rsidP="008B58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A478C6" w:rsidRPr="008B5887" w:rsidRDefault="00A478C6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Парковки</w:t>
      </w:r>
      <w:proofErr w:type="spellEnd"/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для велосипедів стали невід</w:t>
      </w:r>
      <w:r w:rsidR="00F56B5F" w:rsidRPr="008B5887">
        <w:rPr>
          <w:rFonts w:ascii="Times New Roman" w:hAnsi="Times New Roman" w:cs="Times New Roman"/>
          <w:sz w:val="28"/>
          <w:szCs w:val="28"/>
          <w:lang w:val="uk-UA"/>
        </w:rPr>
        <w:t>'ємною частиною в будь-якому місті, районі. ОТГ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>, але, на жаль,</w:t>
      </w:r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>їх мало</w:t>
      </w:r>
      <w:r w:rsidR="00BE30E7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або зовсім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0E7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 немає. Створення креативних </w:t>
      </w:r>
      <w:proofErr w:type="spellStart"/>
      <w:r w:rsidR="00BE30E7" w:rsidRPr="008B5887">
        <w:rPr>
          <w:rFonts w:ascii="Times New Roman" w:hAnsi="Times New Roman" w:cs="Times New Roman"/>
          <w:sz w:val="28"/>
          <w:szCs w:val="28"/>
          <w:lang w:val="uk-UA"/>
        </w:rPr>
        <w:t>велопарковок</w:t>
      </w:r>
      <w:proofErr w:type="spellEnd"/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зробити за</w:t>
      </w:r>
      <w:r w:rsidR="008B5887">
        <w:rPr>
          <w:rFonts w:ascii="Times New Roman" w:hAnsi="Times New Roman" w:cs="Times New Roman"/>
          <w:sz w:val="28"/>
          <w:szCs w:val="28"/>
          <w:lang w:val="uk-UA"/>
        </w:rPr>
        <w:t>няття велоспортом більш популяр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ними, адже </w:t>
      </w:r>
      <w:proofErr w:type="spellStart"/>
      <w:r w:rsidRPr="008B5887">
        <w:rPr>
          <w:rFonts w:ascii="Times New Roman" w:hAnsi="Times New Roman" w:cs="Times New Roman"/>
          <w:sz w:val="28"/>
          <w:szCs w:val="28"/>
          <w:lang w:val="uk-UA"/>
        </w:rPr>
        <w:t>велопрогулянки</w:t>
      </w:r>
      <w:proofErr w:type="spellEnd"/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0E7" w:rsidRPr="008B5887">
        <w:rPr>
          <w:rFonts w:ascii="Times New Roman" w:hAnsi="Times New Roman" w:cs="Times New Roman"/>
          <w:sz w:val="28"/>
          <w:szCs w:val="28"/>
          <w:lang w:val="uk-UA"/>
        </w:rPr>
        <w:t>роблять позитивний вплив на фізичне та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емоційне здоров'я.</w:t>
      </w:r>
    </w:p>
    <w:p w:rsidR="00A478C6" w:rsidRDefault="00A478C6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Не менш позитивно</w:t>
      </w:r>
      <w:r w:rsidR="00BE30E7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ю якістю </w:t>
      </w:r>
      <w:proofErr w:type="spellStart"/>
      <w:r w:rsidR="00BE30E7" w:rsidRPr="008B5887">
        <w:rPr>
          <w:rFonts w:ascii="Times New Roman" w:hAnsi="Times New Roman" w:cs="Times New Roman"/>
          <w:sz w:val="28"/>
          <w:szCs w:val="28"/>
          <w:lang w:val="uk-UA"/>
        </w:rPr>
        <w:t>велопарковки</w:t>
      </w:r>
      <w:proofErr w:type="spellEnd"/>
      <w:r w:rsidR="00BE30E7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є облагороджування  інфраструктури міста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887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907DB0" w:rsidRPr="008B5887" w:rsidRDefault="00907DB0" w:rsidP="008B58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907DB0" w:rsidRPr="008B5887" w:rsidRDefault="00907DB0" w:rsidP="008B58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907DB0" w:rsidRPr="008B5887" w:rsidRDefault="00907DB0" w:rsidP="008B58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7DB0" w:rsidRPr="008B5887" w:rsidRDefault="00907DB0" w:rsidP="008B58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dodmc.dn.ua</w:t>
      </w:r>
      <w:proofErr w:type="spellEnd"/>
      <w:r w:rsidR="00626C7F"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="003A09AE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26C7F" w:rsidRPr="008B588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626C7F" w:rsidRPr="008B58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626C7F" w:rsidRPr="008B5887">
        <w:rPr>
          <w:rFonts w:ascii="Times New Roman" w:hAnsi="Times New Roman" w:cs="Times New Roman"/>
          <w:sz w:val="28"/>
          <w:szCs w:val="28"/>
        </w:rPr>
        <w:t xml:space="preserve"> мережах</w:t>
      </w:r>
      <w:r w:rsidR="0011492A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</w:t>
      </w:r>
      <w:r w:rsidR="00626C7F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C7F" w:rsidRPr="008B588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626C7F"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="00626C7F" w:rsidRPr="008B5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DB0" w:rsidRPr="008B5887" w:rsidRDefault="00032322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та нагородження:</w:t>
      </w:r>
    </w:p>
    <w:p w:rsidR="00907DB0" w:rsidRPr="008B5887" w:rsidRDefault="00907DB0" w:rsidP="008B58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907DB0" w:rsidRPr="008B5887" w:rsidRDefault="00907DB0" w:rsidP="008B58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8B5887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lastRenderedPageBreak/>
        <w:t>дошкільних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DB0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8B5887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</w:p>
    <w:p w:rsidR="003C5C5E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</w:rPr>
        <w:t>4.1.</w:t>
      </w:r>
      <w:r w:rsidR="00BE176B" w:rsidRPr="008B58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анкету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E176B" w:rsidRPr="008B5887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8B5887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="00BE176B" w:rsidRPr="008B5887">
        <w:rPr>
          <w:rFonts w:ascii="Times New Roman" w:hAnsi="Times New Roman" w:cs="Times New Roman"/>
          <w:sz w:val="28"/>
          <w:szCs w:val="28"/>
        </w:rPr>
        <w:t>.</w:t>
      </w:r>
      <w:r w:rsidR="008C048C" w:rsidRPr="008B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48C" w:rsidRPr="008B5887" w:rsidRDefault="008C048C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креативних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5 до 10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офі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закладах, парках,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8B588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B5887">
        <w:rPr>
          <w:rFonts w:ascii="Times New Roman" w:hAnsi="Times New Roman" w:cs="Times New Roman"/>
          <w:sz w:val="28"/>
          <w:szCs w:val="28"/>
        </w:rPr>
        <w:t>.</w:t>
      </w:r>
      <w:r w:rsidR="00BE176B" w:rsidRPr="008B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6B" w:rsidRPr="008B5887" w:rsidRDefault="00BE176B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Участь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права на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</w:t>
      </w:r>
      <w:r w:rsidR="00E06906" w:rsidRPr="008B588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06906" w:rsidRPr="008B588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06906"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="00E06906" w:rsidRPr="008B5887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="003A09AE" w:rsidRPr="008B5887">
        <w:rPr>
          <w:rFonts w:ascii="Times New Roman" w:hAnsi="Times New Roman" w:cs="Times New Roman"/>
          <w:sz w:val="28"/>
          <w:szCs w:val="28"/>
        </w:rPr>
        <w:t>рамкою, паспарту, наклейками то</w:t>
      </w:r>
      <w:r w:rsidR="003A09AE" w:rsidRPr="008B588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8B5887">
        <w:rPr>
          <w:rFonts w:ascii="Times New Roman" w:hAnsi="Times New Roman" w:cs="Times New Roman"/>
          <w:sz w:val="28"/>
          <w:szCs w:val="28"/>
        </w:rPr>
        <w:t>о.</w:t>
      </w:r>
    </w:p>
    <w:p w:rsidR="00907DB0" w:rsidRPr="008B5887" w:rsidRDefault="00BE176B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</w:rPr>
        <w:t>4.1.4.</w:t>
      </w:r>
      <w:r w:rsidR="00E10633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 xml:space="preserve"> Конкурсу, не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33"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E10633" w:rsidRPr="008B5887">
        <w:rPr>
          <w:rFonts w:ascii="Times New Roman" w:hAnsi="Times New Roman" w:cs="Times New Roman"/>
          <w:sz w:val="28"/>
          <w:szCs w:val="28"/>
        </w:rPr>
        <w:t>.</w:t>
      </w:r>
    </w:p>
    <w:p w:rsidR="0021349D" w:rsidRPr="008B5887" w:rsidRDefault="0021349D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4.1.5. Конкурсні роботи не повинні нести політичний підтекст (зображення партійних прапорів, партійної символіки, конкретних політичних осіб і т.п.), не повинні закликати до насильства, міжнаціональних, міжетнічних та інших конфліктів; не повинні порушувати права і гідності громадян, а також не можуть суперечити законодавству України.</w:t>
      </w:r>
    </w:p>
    <w:p w:rsidR="00907DB0" w:rsidRPr="008B5887" w:rsidRDefault="00182384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>4.1.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7DB0" w:rsidRPr="008B5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JPG.</w:t>
      </w:r>
    </w:p>
    <w:p w:rsidR="00907DB0" w:rsidRPr="008B5887" w:rsidRDefault="00182384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>4.1.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07DB0" w:rsidRPr="008B5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projects.dodmc@donmolod.gov.ua 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:</w:t>
      </w:r>
    </w:p>
    <w:p w:rsidR="00907DB0" w:rsidRPr="008B5887" w:rsidRDefault="00907DB0" w:rsidP="008B58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;</w:t>
      </w:r>
    </w:p>
    <w:p w:rsidR="00907DB0" w:rsidRPr="008B5887" w:rsidRDefault="00907DB0" w:rsidP="008B58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907DB0" w:rsidRPr="008B5887" w:rsidRDefault="000A5CA9" w:rsidP="008B58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8B58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5CA9" w:rsidRDefault="000A5CA9" w:rsidP="008B58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назва роботи.</w:t>
      </w:r>
    </w:p>
    <w:p w:rsidR="008B5887" w:rsidRPr="008B5887" w:rsidRDefault="008B5887" w:rsidP="008B58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07DB0" w:rsidRPr="008B5887" w:rsidRDefault="000A5CA9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="00390D0A" w:rsidRPr="008B588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="00390D0A" w:rsidRPr="008B5887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0FB" w:rsidRPr="008B5887">
        <w:rPr>
          <w:rFonts w:ascii="Times New Roman" w:hAnsi="Times New Roman" w:cs="Times New Roman"/>
          <w:sz w:val="28"/>
          <w:szCs w:val="28"/>
        </w:rPr>
        <w:t xml:space="preserve"> по </w:t>
      </w:r>
      <w:r w:rsidR="009D60FB" w:rsidRPr="008B588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D60FB"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="009D60FB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390D0A" w:rsidRPr="008B5887">
        <w:rPr>
          <w:rFonts w:ascii="Times New Roman" w:hAnsi="Times New Roman" w:cs="Times New Roman"/>
          <w:sz w:val="28"/>
          <w:szCs w:val="28"/>
        </w:rPr>
        <w:t>201</w:t>
      </w:r>
      <w:r w:rsidR="00390D0A" w:rsidRPr="008B58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7DB0" w:rsidRPr="008B588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7DB0" w:rsidRPr="008B588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>.</w:t>
      </w:r>
    </w:p>
    <w:p w:rsidR="00907DB0" w:rsidRPr="008B5887" w:rsidRDefault="00390D0A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887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8B5887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8B588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60FB" w:rsidRPr="008B5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19 квітня по 12 вересня </w:t>
      </w:r>
      <w:r w:rsidRPr="008B5887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Pr="008B588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907DB0" w:rsidRPr="008B5887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:</w:t>
      </w:r>
    </w:p>
    <w:p w:rsidR="00907DB0" w:rsidRPr="008B5887" w:rsidRDefault="000A5CA9" w:rsidP="008B58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роботу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8B5887" w:rsidRPr="008B5887" w:rsidRDefault="008B5887" w:rsidP="008B588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8B5887" w:rsidRDefault="00182384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887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8B5887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8B588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D60FB" w:rsidRPr="008B5887">
        <w:rPr>
          <w:rFonts w:ascii="Times New Roman" w:hAnsi="Times New Roman" w:cs="Times New Roman"/>
          <w:b/>
          <w:i/>
          <w:sz w:val="28"/>
          <w:szCs w:val="28"/>
          <w:lang w:val="uk-UA"/>
        </w:rPr>
        <w:t>13 вересня</w:t>
      </w:r>
      <w:r w:rsidR="00390D0A" w:rsidRPr="008B5887">
        <w:rPr>
          <w:rFonts w:ascii="Times New Roman" w:hAnsi="Times New Roman" w:cs="Times New Roman"/>
          <w:b/>
          <w:i/>
          <w:sz w:val="28"/>
          <w:szCs w:val="28"/>
        </w:rPr>
        <w:t xml:space="preserve">  по</w:t>
      </w:r>
      <w:r w:rsidR="009D60FB" w:rsidRPr="008B5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19 вересня</w:t>
      </w:r>
      <w:bookmarkStart w:id="0" w:name="_GoBack"/>
      <w:bookmarkEnd w:id="0"/>
      <w:r w:rsidR="00390D0A" w:rsidRPr="008B5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90D0A" w:rsidRPr="008B5887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90D0A" w:rsidRPr="008B588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907DB0" w:rsidRPr="008B5887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907DB0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8B5887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8B5887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8B5887">
        <w:rPr>
          <w:rFonts w:ascii="Times New Roman" w:hAnsi="Times New Roman" w:cs="Times New Roman"/>
          <w:b/>
          <w:sz w:val="28"/>
          <w:szCs w:val="28"/>
        </w:rPr>
        <w:t>:</w:t>
      </w:r>
    </w:p>
    <w:p w:rsidR="00907DB0" w:rsidRPr="008B5887" w:rsidRDefault="00907DB0" w:rsidP="008B58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в</w:t>
      </w:r>
      <w:r w:rsidR="001E5D93" w:rsidRPr="008B5887">
        <w:rPr>
          <w:rFonts w:ascii="Times New Roman" w:hAnsi="Times New Roman" w:cs="Times New Roman"/>
          <w:sz w:val="28"/>
          <w:szCs w:val="28"/>
        </w:rPr>
        <w:t>ідповідність</w:t>
      </w:r>
      <w:proofErr w:type="spellEnd"/>
      <w:r w:rsidR="001E5D93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93" w:rsidRPr="008B5887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="001E5D93" w:rsidRPr="008B5887">
        <w:rPr>
          <w:rFonts w:ascii="Times New Roman" w:hAnsi="Times New Roman" w:cs="Times New Roman"/>
          <w:sz w:val="28"/>
          <w:szCs w:val="28"/>
        </w:rPr>
        <w:t xml:space="preserve"> темам</w:t>
      </w:r>
      <w:proofErr w:type="gramStart"/>
      <w:r w:rsidR="001E5D93" w:rsidRPr="008B5887">
        <w:rPr>
          <w:rFonts w:ascii="Times New Roman" w:hAnsi="Times New Roman" w:cs="Times New Roman"/>
          <w:sz w:val="28"/>
          <w:szCs w:val="28"/>
        </w:rPr>
        <w:t xml:space="preserve"> </w:t>
      </w:r>
      <w:r w:rsidRPr="008B58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7DB0" w:rsidRPr="008B5887" w:rsidRDefault="00907DB0" w:rsidP="008B58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;</w:t>
      </w:r>
    </w:p>
    <w:p w:rsidR="00907DB0" w:rsidRDefault="00907DB0" w:rsidP="008B58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8B5887" w:rsidRPr="008B5887" w:rsidRDefault="008B5887" w:rsidP="008B588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8B58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907DB0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7.6.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5887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Права на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викорис</w:t>
      </w:r>
      <w:r w:rsidR="00972513" w:rsidRPr="008B5887">
        <w:rPr>
          <w:rFonts w:ascii="Times New Roman" w:hAnsi="Times New Roman" w:cs="Times New Roman"/>
          <w:b/>
          <w:sz w:val="28"/>
          <w:szCs w:val="28"/>
        </w:rPr>
        <w:t>тання</w:t>
      </w:r>
      <w:proofErr w:type="spellEnd"/>
      <w:r w:rsidR="00972513"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513" w:rsidRPr="008B588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="00972513" w:rsidRPr="008B58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2513" w:rsidRPr="008B588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972513"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513" w:rsidRPr="008B5887">
        <w:rPr>
          <w:rFonts w:ascii="Times New Roman" w:hAnsi="Times New Roman" w:cs="Times New Roman"/>
          <w:b/>
          <w:sz w:val="28"/>
          <w:szCs w:val="28"/>
        </w:rPr>
        <w:t>надійшли</w:t>
      </w:r>
      <w:proofErr w:type="spellEnd"/>
      <w:r w:rsidR="00972513" w:rsidRPr="008B588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B5887">
        <w:rPr>
          <w:rFonts w:ascii="Times New Roman" w:hAnsi="Times New Roman" w:cs="Times New Roman"/>
          <w:b/>
          <w:sz w:val="28"/>
          <w:szCs w:val="28"/>
        </w:rPr>
        <w:t>конкурс:</w:t>
      </w:r>
    </w:p>
    <w:p w:rsidR="00907DB0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на Конкурс автор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цілковиту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Конкурсу, 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претензій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.</w:t>
      </w:r>
    </w:p>
    <w:p w:rsidR="008B5887" w:rsidRPr="008B5887" w:rsidRDefault="008B5887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8B5887" w:rsidRDefault="00C35FE5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B588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B5887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B0" w:rsidRPr="008B5887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proofErr w:type="spellStart"/>
      <w:r w:rsidR="00907DB0" w:rsidRPr="008B5887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907DB0" w:rsidRPr="008B5887">
        <w:rPr>
          <w:rFonts w:ascii="Times New Roman" w:hAnsi="Times New Roman" w:cs="Times New Roman"/>
          <w:b/>
          <w:sz w:val="28"/>
          <w:szCs w:val="28"/>
        </w:rPr>
        <w:t>:</w:t>
      </w:r>
    </w:p>
    <w:p w:rsidR="00907DB0" w:rsidRPr="008B5887" w:rsidRDefault="00907DB0" w:rsidP="008B58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907DB0" w:rsidRPr="008B5887" w:rsidRDefault="00907DB0" w:rsidP="008B58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B58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887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>;</w:t>
      </w:r>
    </w:p>
    <w:p w:rsidR="00907DB0" w:rsidRPr="008B5887" w:rsidRDefault="00907DB0" w:rsidP="008B58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887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8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B5887">
        <w:rPr>
          <w:rFonts w:ascii="Times New Roman" w:hAnsi="Times New Roman" w:cs="Times New Roman"/>
          <w:sz w:val="28"/>
          <w:szCs w:val="28"/>
        </w:rPr>
        <w:t xml:space="preserve"> пр</w:t>
      </w:r>
      <w:r w:rsidR="00C35FE5" w:rsidRPr="008B5887">
        <w:rPr>
          <w:rFonts w:ascii="Times New Roman" w:hAnsi="Times New Roman" w:cs="Times New Roman"/>
          <w:sz w:val="28"/>
          <w:szCs w:val="28"/>
        </w:rPr>
        <w:t xml:space="preserve">о фотоконкурс та </w:t>
      </w:r>
      <w:proofErr w:type="spellStart"/>
      <w:r w:rsidR="00C35FE5" w:rsidRPr="008B58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35FE5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5FE5" w:rsidRPr="008B5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5FE5" w:rsidRPr="008B5887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C35FE5" w:rsidRPr="008B5887">
        <w:rPr>
          <w:rFonts w:ascii="Times New Roman" w:hAnsi="Times New Roman" w:cs="Times New Roman"/>
          <w:sz w:val="28"/>
          <w:szCs w:val="28"/>
        </w:rPr>
        <w:t>.</w:t>
      </w:r>
    </w:p>
    <w:p w:rsidR="008B5887" w:rsidRPr="008B5887" w:rsidRDefault="008B5887" w:rsidP="008B588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8B5887" w:rsidRDefault="00C35FE5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07DB0" w:rsidRPr="008B588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07DB0" w:rsidRPr="008B5887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="00907DB0" w:rsidRPr="008B5887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="00907DB0" w:rsidRPr="008B5887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907DB0" w:rsidRPr="008B5887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907DB0" w:rsidRPr="008B588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14F72" w:rsidRPr="008B5887" w:rsidRDefault="003A09AE" w:rsidP="008B58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907DB0" w:rsidRPr="008B588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робот</w:t>
      </w:r>
      <w:r w:rsidR="00C35FE5" w:rsidRPr="008B588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35FE5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FE5" w:rsidRPr="008B58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35FE5" w:rsidRPr="008B58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35FE5" w:rsidRPr="008B5887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="00C35FE5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FE5" w:rsidRPr="008B5887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="00C35FE5" w:rsidRPr="008B5887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514F72" w:rsidRDefault="00514F72" w:rsidP="008B588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дає згоду для розміщення матеріалу на сайті організатора Конкурсу, в соціальних мережах, подальше використання відповідно до цього Положення в будь-яких цілях, пов'язаних з проведенням самого Конкурсу, освітленням Конкурсу в ЗМІ, на подальше безкоштовне використання його робіт (в інформаційних, наукових, навчальних , культурних і благодійних цілях, в тому числі і наступних виставках, виготовленні а</w:t>
      </w:r>
      <w:r w:rsidR="008B5887">
        <w:rPr>
          <w:rFonts w:ascii="Times New Roman" w:hAnsi="Times New Roman" w:cs="Times New Roman"/>
          <w:sz w:val="28"/>
          <w:szCs w:val="28"/>
          <w:lang w:val="uk-UA"/>
        </w:rPr>
        <w:t>льбомів без виплати винагороди).</w:t>
      </w:r>
    </w:p>
    <w:p w:rsidR="008B5887" w:rsidRPr="008B5887" w:rsidRDefault="008B5887" w:rsidP="008B588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8B5887" w:rsidRDefault="00C35FE5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87">
        <w:rPr>
          <w:rFonts w:ascii="Times New Roman" w:hAnsi="Times New Roman" w:cs="Times New Roman"/>
          <w:b/>
          <w:sz w:val="28"/>
          <w:szCs w:val="28"/>
        </w:rPr>
        <w:t>1</w:t>
      </w:r>
      <w:r w:rsidRPr="008B58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07DB0" w:rsidRPr="008B5887">
        <w:rPr>
          <w:rFonts w:ascii="Times New Roman" w:hAnsi="Times New Roman" w:cs="Times New Roman"/>
          <w:b/>
          <w:sz w:val="28"/>
          <w:szCs w:val="28"/>
        </w:rPr>
        <w:t>. Ко</w:t>
      </w:r>
      <w:r w:rsidR="00182384" w:rsidRPr="008B5887">
        <w:rPr>
          <w:rFonts w:ascii="Times New Roman" w:hAnsi="Times New Roman" w:cs="Times New Roman"/>
          <w:b/>
          <w:sz w:val="28"/>
          <w:szCs w:val="28"/>
        </w:rPr>
        <w:t xml:space="preserve">нтактна </w:t>
      </w:r>
      <w:proofErr w:type="spellStart"/>
      <w:r w:rsidR="00182384" w:rsidRPr="008B5887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182384"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384" w:rsidRPr="008B588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182384" w:rsidRPr="008B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B0" w:rsidRPr="008B5887">
        <w:rPr>
          <w:rFonts w:ascii="Times New Roman" w:hAnsi="Times New Roman" w:cs="Times New Roman"/>
          <w:b/>
          <w:sz w:val="28"/>
          <w:szCs w:val="28"/>
        </w:rPr>
        <w:t>конкурсу:</w:t>
      </w:r>
    </w:p>
    <w:p w:rsidR="00907DB0" w:rsidRPr="008B5887" w:rsidRDefault="00C35FE5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  <w:lang w:val="uk-UA"/>
        </w:rPr>
        <w:t>Кравчук Олена Володимирівна</w:t>
      </w:r>
      <w:r w:rsidRPr="008B5887">
        <w:rPr>
          <w:rFonts w:ascii="Times New Roman" w:hAnsi="Times New Roman" w:cs="Times New Roman"/>
          <w:sz w:val="28"/>
          <w:szCs w:val="28"/>
        </w:rPr>
        <w:t xml:space="preserve">, </w:t>
      </w:r>
      <w:r w:rsidRPr="008B5887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>”</w:t>
      </w:r>
      <w:r w:rsidR="003A09AE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дитячо</w:t>
      </w:r>
      <w:proofErr w:type="spellEnd"/>
      <w:r w:rsidR="003A09AE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DB0" w:rsidRPr="008B5887">
        <w:rPr>
          <w:rFonts w:ascii="Times New Roman" w:hAnsi="Times New Roman" w:cs="Times New Roman"/>
          <w:sz w:val="28"/>
          <w:szCs w:val="28"/>
        </w:rPr>
        <w:t>-</w:t>
      </w:r>
      <w:r w:rsidR="003A09AE" w:rsidRPr="008B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DB0" w:rsidRPr="008B5887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="00907DB0" w:rsidRPr="008B5887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907DB0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887">
        <w:rPr>
          <w:rFonts w:ascii="Times New Roman" w:hAnsi="Times New Roman" w:cs="Times New Roman"/>
          <w:sz w:val="28"/>
          <w:szCs w:val="28"/>
        </w:rPr>
        <w:t>тел</w:t>
      </w:r>
      <w:r w:rsidR="00C35FE5" w:rsidRPr="008B5887">
        <w:rPr>
          <w:rFonts w:ascii="Times New Roman" w:hAnsi="Times New Roman" w:cs="Times New Roman"/>
          <w:sz w:val="28"/>
          <w:szCs w:val="28"/>
          <w:lang w:val="en-US"/>
        </w:rPr>
        <w:t>.: +380</w:t>
      </w:r>
      <w:r w:rsidR="00C35FE5" w:rsidRPr="008B5887">
        <w:rPr>
          <w:rFonts w:ascii="Times New Roman" w:hAnsi="Times New Roman" w:cs="Times New Roman"/>
          <w:sz w:val="28"/>
          <w:szCs w:val="28"/>
          <w:lang w:val="uk-UA"/>
        </w:rPr>
        <w:t>99-948-97-29 або +380672916929</w:t>
      </w:r>
    </w:p>
    <w:p w:rsidR="00730311" w:rsidRPr="008B5887" w:rsidRDefault="00907DB0" w:rsidP="008B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87">
        <w:rPr>
          <w:rFonts w:ascii="Times New Roman" w:hAnsi="Times New Roman" w:cs="Times New Roman"/>
          <w:sz w:val="28"/>
          <w:szCs w:val="28"/>
          <w:lang w:val="en-US"/>
        </w:rPr>
        <w:t xml:space="preserve">e-mail: projects.dodmc@donmolod.gov.ua </w:t>
      </w:r>
    </w:p>
    <w:sectPr w:rsidR="00730311" w:rsidRPr="008B5887" w:rsidSect="0013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4CB"/>
    <w:multiLevelType w:val="hybridMultilevel"/>
    <w:tmpl w:val="36CA4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C77D83"/>
    <w:multiLevelType w:val="hybridMultilevel"/>
    <w:tmpl w:val="DACEB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A164F9"/>
    <w:multiLevelType w:val="hybridMultilevel"/>
    <w:tmpl w:val="EC90E0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E07731"/>
    <w:multiLevelType w:val="hybridMultilevel"/>
    <w:tmpl w:val="8D9C2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B27B0F"/>
    <w:multiLevelType w:val="hybridMultilevel"/>
    <w:tmpl w:val="67349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CD3B60"/>
    <w:multiLevelType w:val="hybridMultilevel"/>
    <w:tmpl w:val="1F4E3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641389"/>
    <w:multiLevelType w:val="hybridMultilevel"/>
    <w:tmpl w:val="5CC6B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233475"/>
    <w:multiLevelType w:val="multilevel"/>
    <w:tmpl w:val="51EC3FB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E60D15"/>
    <w:multiLevelType w:val="hybridMultilevel"/>
    <w:tmpl w:val="287A1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C13E93"/>
    <w:multiLevelType w:val="hybridMultilevel"/>
    <w:tmpl w:val="90CEC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8F63D1"/>
    <w:multiLevelType w:val="hybridMultilevel"/>
    <w:tmpl w:val="0C26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7DB0"/>
    <w:rsid w:val="00010412"/>
    <w:rsid w:val="00032322"/>
    <w:rsid w:val="00037F41"/>
    <w:rsid w:val="000A5CA9"/>
    <w:rsid w:val="0011492A"/>
    <w:rsid w:val="00136E30"/>
    <w:rsid w:val="00182384"/>
    <w:rsid w:val="001E5D93"/>
    <w:rsid w:val="0021349D"/>
    <w:rsid w:val="0022251B"/>
    <w:rsid w:val="002C6495"/>
    <w:rsid w:val="00390D0A"/>
    <w:rsid w:val="003A09AE"/>
    <w:rsid w:val="003C5C5E"/>
    <w:rsid w:val="00472375"/>
    <w:rsid w:val="00514F72"/>
    <w:rsid w:val="005B7345"/>
    <w:rsid w:val="00626C7F"/>
    <w:rsid w:val="00730311"/>
    <w:rsid w:val="007A37B7"/>
    <w:rsid w:val="008B5887"/>
    <w:rsid w:val="008C048C"/>
    <w:rsid w:val="00907DB0"/>
    <w:rsid w:val="00972513"/>
    <w:rsid w:val="009D60FB"/>
    <w:rsid w:val="00A478C6"/>
    <w:rsid w:val="00A733E9"/>
    <w:rsid w:val="00A75803"/>
    <w:rsid w:val="00AA445D"/>
    <w:rsid w:val="00BE176B"/>
    <w:rsid w:val="00BE30E7"/>
    <w:rsid w:val="00C35FE5"/>
    <w:rsid w:val="00CE26FD"/>
    <w:rsid w:val="00D36590"/>
    <w:rsid w:val="00D83310"/>
    <w:rsid w:val="00E06906"/>
    <w:rsid w:val="00E10633"/>
    <w:rsid w:val="00F5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31</cp:revision>
  <dcterms:created xsi:type="dcterms:W3CDTF">2017-10-09T06:32:00Z</dcterms:created>
  <dcterms:modified xsi:type="dcterms:W3CDTF">2018-04-19T07:49:00Z</dcterms:modified>
</cp:coreProperties>
</file>